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E6FD5" w14:textId="6C9B2203" w:rsidR="00E03969" w:rsidRPr="009B1C24" w:rsidRDefault="00E03969" w:rsidP="00730D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E03969">
        <w:rPr>
          <w:rFonts w:ascii="Times New Roman" w:hAnsi="Times New Roman" w:cs="Times New Roman"/>
          <w:b/>
          <w:bCs/>
          <w:sz w:val="24"/>
          <w:szCs w:val="28"/>
        </w:rPr>
        <w:t xml:space="preserve">Notice of Capital Reduction and </w:t>
      </w:r>
      <w:r w:rsidR="00B577F1" w:rsidRPr="00B577F1">
        <w:rPr>
          <w:rFonts w:ascii="Times New Roman" w:hAnsi="Times New Roman" w:cs="Times New Roman"/>
          <w:b/>
          <w:bCs/>
          <w:sz w:val="24"/>
          <w:szCs w:val="28"/>
        </w:rPr>
        <w:t>Creditor Objection</w:t>
      </w:r>
      <w:r w:rsidR="0082785D">
        <w:rPr>
          <w:rFonts w:ascii="Times New Roman" w:hAnsi="Times New Roman" w:cs="Times New Roman" w:hint="eastAsia"/>
          <w:b/>
          <w:bCs/>
          <w:sz w:val="24"/>
          <w:szCs w:val="28"/>
        </w:rPr>
        <w:t>s</w:t>
      </w:r>
    </w:p>
    <w:p w14:paraId="5FB3A3C9" w14:textId="77777777" w:rsidR="00E03969" w:rsidRPr="00E03969" w:rsidRDefault="00E03969" w:rsidP="00730D9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2B50FD3" w14:textId="6A66C3C3" w:rsidR="00E03969" w:rsidRPr="00E03969" w:rsidRDefault="00E03969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sz w:val="22"/>
          <w:szCs w:val="24"/>
        </w:rPr>
        <w:t>Dong-A Tanker Co., Ltd. (the “</w:t>
      </w:r>
      <w:r w:rsidRPr="00E03969">
        <w:rPr>
          <w:rFonts w:ascii="Times New Roman" w:hAnsi="Times New Roman" w:cs="Times New Roman"/>
          <w:b/>
          <w:bCs/>
          <w:sz w:val="22"/>
          <w:szCs w:val="24"/>
        </w:rPr>
        <w:t>Company</w:t>
      </w:r>
      <w:r w:rsidRPr="00E03969">
        <w:rPr>
          <w:rFonts w:ascii="Times New Roman" w:hAnsi="Times New Roman" w:cs="Times New Roman"/>
          <w:sz w:val="22"/>
          <w:szCs w:val="24"/>
        </w:rPr>
        <w:t>”) hereby announces that a resolution to reduce the Company’s capital was passed at the Extraordinary General Meetin</w:t>
      </w:r>
      <w:r w:rsidR="00590D79">
        <w:rPr>
          <w:rFonts w:ascii="Times New Roman" w:hAnsi="Times New Roman" w:cs="Times New Roman"/>
          <w:sz w:val="22"/>
          <w:szCs w:val="24"/>
        </w:rPr>
        <w:t xml:space="preserve">g of Shareholders held on </w:t>
      </w:r>
      <w:r w:rsidR="00590D79">
        <w:rPr>
          <w:rFonts w:ascii="Times New Roman" w:hAnsi="Times New Roman" w:cs="Times New Roman" w:hint="eastAsia"/>
          <w:sz w:val="22"/>
          <w:szCs w:val="24"/>
        </w:rPr>
        <w:t>M</w:t>
      </w:r>
      <w:r w:rsidR="00590D79">
        <w:rPr>
          <w:rFonts w:ascii="Times New Roman" w:hAnsi="Times New Roman" w:cs="Times New Roman"/>
          <w:sz w:val="22"/>
          <w:szCs w:val="24"/>
        </w:rPr>
        <w:t>arch</w:t>
      </w:r>
      <w:r w:rsidRPr="00E03969">
        <w:rPr>
          <w:rFonts w:ascii="Times New Roman" w:hAnsi="Times New Roman" w:cs="Times New Roman"/>
          <w:sz w:val="22"/>
          <w:szCs w:val="24"/>
        </w:rPr>
        <w:t xml:space="preserve"> </w:t>
      </w:r>
      <w:r w:rsidR="00590D79">
        <w:rPr>
          <w:rFonts w:ascii="Times New Roman" w:hAnsi="Times New Roman" w:cs="Times New Roman"/>
          <w:sz w:val="22"/>
          <w:szCs w:val="24"/>
        </w:rPr>
        <w:t>31, 2026</w:t>
      </w:r>
      <w:r w:rsidRPr="00E03969">
        <w:rPr>
          <w:rFonts w:ascii="Times New Roman" w:hAnsi="Times New Roman" w:cs="Times New Roman"/>
          <w:sz w:val="22"/>
          <w:szCs w:val="24"/>
        </w:rPr>
        <w:t>.</w:t>
      </w:r>
    </w:p>
    <w:p w14:paraId="072CFC81" w14:textId="058C6564" w:rsidR="00E03969" w:rsidRPr="00730D9F" w:rsidRDefault="00D90D4F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D90D4F">
        <w:rPr>
          <w:rFonts w:ascii="Times New Roman" w:hAnsi="Times New Roman" w:cs="Times New Roman"/>
          <w:sz w:val="22"/>
          <w:szCs w:val="24"/>
        </w:rPr>
        <w:t>In accordance with the Korean Commercial Code, the Company hereby notifies its shareholders and creditors of the capital reduction and requests submission of share certificates and creditor</w:t>
      </w:r>
      <w:r w:rsidR="00D83134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="00D83134" w:rsidRPr="00D90D4F">
        <w:rPr>
          <w:rFonts w:ascii="Times New Roman" w:hAnsi="Times New Roman" w:cs="Times New Roman"/>
          <w:sz w:val="22"/>
          <w:szCs w:val="24"/>
        </w:rPr>
        <w:t>objections</w:t>
      </w:r>
      <w:r w:rsidRPr="00D90D4F">
        <w:rPr>
          <w:rFonts w:ascii="Times New Roman" w:hAnsi="Times New Roman" w:cs="Times New Roman"/>
          <w:sz w:val="22"/>
          <w:szCs w:val="24"/>
        </w:rPr>
        <w:t>, as set forth below.</w:t>
      </w:r>
    </w:p>
    <w:p w14:paraId="3E6E54E4" w14:textId="77777777" w:rsidR="00E03969" w:rsidRPr="00E03969" w:rsidRDefault="00E03969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</w:p>
    <w:p w14:paraId="63DF9516" w14:textId="77777777" w:rsidR="00E03969" w:rsidRPr="00E03969" w:rsidRDefault="00590D79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pict w14:anchorId="2D7F141D">
          <v:rect id="_x0000_i1025" style="width:0;height:1.5pt" o:hralign="center" o:hrstd="t" o:hr="t" fillcolor="#a0a0a0" stroked="f"/>
        </w:pict>
      </w:r>
    </w:p>
    <w:p w14:paraId="13675DFD" w14:textId="77777777" w:rsidR="00E03969" w:rsidRPr="00E03969" w:rsidRDefault="00E03969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1. Details of Capital Reduction</w:t>
      </w:r>
    </w:p>
    <w:p w14:paraId="7F8D6316" w14:textId="75408CEA" w:rsidR="00E03969" w:rsidRPr="00E03969" w:rsidRDefault="00E03969" w:rsidP="00730D9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Purpose of Capital Reduction</w:t>
      </w:r>
      <w:r w:rsidRPr="00E03969">
        <w:rPr>
          <w:rFonts w:ascii="Times New Roman" w:hAnsi="Times New Roman" w:cs="Times New Roman"/>
          <w:sz w:val="22"/>
          <w:szCs w:val="24"/>
        </w:rPr>
        <w:t xml:space="preserve">: </w:t>
      </w:r>
      <w:r w:rsidR="00D90D4F" w:rsidRPr="00D90D4F">
        <w:rPr>
          <w:rFonts w:ascii="Times New Roman" w:hAnsi="Times New Roman" w:cs="Times New Roman"/>
          <w:sz w:val="22"/>
          <w:szCs w:val="24"/>
        </w:rPr>
        <w:t>To enhance the flexibility of the capital structure and financial management, improve shareholder returns</w:t>
      </w:r>
      <w:r w:rsidR="00B577F1">
        <w:rPr>
          <w:rFonts w:ascii="Times New Roman" w:hAnsi="Times New Roman" w:cs="Times New Roman" w:hint="eastAsia"/>
          <w:sz w:val="22"/>
          <w:szCs w:val="24"/>
        </w:rPr>
        <w:t>,</w:t>
      </w:r>
      <w:r w:rsidR="00D90D4F" w:rsidRPr="00D90D4F">
        <w:rPr>
          <w:rFonts w:ascii="Times New Roman" w:hAnsi="Times New Roman" w:cs="Times New Roman"/>
          <w:sz w:val="22"/>
          <w:szCs w:val="24"/>
        </w:rPr>
        <w:t xml:space="preserve"> </w:t>
      </w:r>
      <w:r w:rsidR="00B577F1" w:rsidRPr="00B577F1">
        <w:rPr>
          <w:rFonts w:ascii="Times New Roman" w:hAnsi="Times New Roman" w:cs="Times New Roman"/>
          <w:sz w:val="22"/>
          <w:szCs w:val="24"/>
        </w:rPr>
        <w:t>and facilitate the implementation of strategic initiatives.</w:t>
      </w:r>
    </w:p>
    <w:p w14:paraId="6E1F3B53" w14:textId="77777777" w:rsidR="00E03969" w:rsidRPr="00E03969" w:rsidRDefault="00E03969" w:rsidP="00730D9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Amount of Capital Reduction</w:t>
      </w:r>
      <w:r w:rsidRPr="00E03969">
        <w:rPr>
          <w:rFonts w:ascii="Times New Roman" w:hAnsi="Times New Roman" w:cs="Times New Roman"/>
          <w:sz w:val="22"/>
          <w:szCs w:val="24"/>
        </w:rPr>
        <w:t>: KRW 57,961,100,000</w:t>
      </w:r>
    </w:p>
    <w:p w14:paraId="3F33D491" w14:textId="77777777" w:rsidR="00E03969" w:rsidRPr="00E03969" w:rsidRDefault="00E03969" w:rsidP="00730D9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Method of Capital Reduction</w:t>
      </w:r>
      <w:r w:rsidRPr="00E03969">
        <w:rPr>
          <w:rFonts w:ascii="Times New Roman" w:hAnsi="Times New Roman" w:cs="Times New Roman"/>
          <w:sz w:val="22"/>
          <w:szCs w:val="24"/>
        </w:rPr>
        <w:t>: Reduction of the capital account without changing the number of outstanding shares</w:t>
      </w:r>
    </w:p>
    <w:p w14:paraId="426E8A6E" w14:textId="77777777" w:rsidR="00E03969" w:rsidRPr="00E03969" w:rsidRDefault="00E03969" w:rsidP="00730D9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Disposition of Reduced Capital</w:t>
      </w:r>
      <w:r w:rsidRPr="00E03969">
        <w:rPr>
          <w:rFonts w:ascii="Times New Roman" w:hAnsi="Times New Roman" w:cs="Times New Roman"/>
          <w:sz w:val="22"/>
          <w:szCs w:val="24"/>
        </w:rPr>
        <w:t>: Transferred to capital reserve</w:t>
      </w:r>
    </w:p>
    <w:tbl>
      <w:tblPr>
        <w:tblW w:w="0" w:type="auto"/>
        <w:tblCellSpacing w:w="15" w:type="dxa"/>
        <w:tblInd w:w="7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0"/>
        <w:gridCol w:w="2452"/>
        <w:gridCol w:w="2345"/>
      </w:tblGrid>
      <w:tr w:rsidR="00E03969" w:rsidRPr="00E03969" w14:paraId="305DC518" w14:textId="77777777" w:rsidTr="00E0396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5C169F1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  <w:t>Class of Shares</w:t>
            </w:r>
          </w:p>
        </w:tc>
        <w:tc>
          <w:tcPr>
            <w:tcW w:w="0" w:type="auto"/>
            <w:vAlign w:val="center"/>
            <w:hideMark/>
          </w:tcPr>
          <w:p w14:paraId="0809FD13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  <w:t>Before Capital Reduction</w:t>
            </w:r>
          </w:p>
        </w:tc>
        <w:tc>
          <w:tcPr>
            <w:tcW w:w="0" w:type="auto"/>
            <w:vAlign w:val="center"/>
            <w:hideMark/>
          </w:tcPr>
          <w:p w14:paraId="023E7010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  <w:t>After Capital Reduction</w:t>
            </w:r>
          </w:p>
        </w:tc>
      </w:tr>
      <w:tr w:rsidR="00E03969" w:rsidRPr="00E03969" w14:paraId="626449E1" w14:textId="77777777" w:rsidTr="00E039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EF4CD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No-par value common shares</w:t>
            </w:r>
          </w:p>
        </w:tc>
        <w:tc>
          <w:tcPr>
            <w:tcW w:w="0" w:type="auto"/>
            <w:vAlign w:val="center"/>
            <w:hideMark/>
          </w:tcPr>
          <w:p w14:paraId="0DE2271B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10,320,000 shares</w:t>
            </w:r>
          </w:p>
        </w:tc>
        <w:tc>
          <w:tcPr>
            <w:tcW w:w="0" w:type="auto"/>
            <w:vAlign w:val="center"/>
            <w:hideMark/>
          </w:tcPr>
          <w:p w14:paraId="3802E6FD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10,320,000 shares</w:t>
            </w:r>
          </w:p>
        </w:tc>
      </w:tr>
      <w:tr w:rsidR="00E03969" w:rsidRPr="00E03969" w14:paraId="3126F6B4" w14:textId="77777777" w:rsidTr="00E039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33200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Capital Amount</w:t>
            </w:r>
          </w:p>
        </w:tc>
        <w:tc>
          <w:tcPr>
            <w:tcW w:w="0" w:type="auto"/>
            <w:vAlign w:val="center"/>
            <w:hideMark/>
          </w:tcPr>
          <w:p w14:paraId="2A520E1B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KRW 67,961,100,000</w:t>
            </w:r>
          </w:p>
        </w:tc>
        <w:tc>
          <w:tcPr>
            <w:tcW w:w="0" w:type="auto"/>
            <w:vAlign w:val="center"/>
            <w:hideMark/>
          </w:tcPr>
          <w:p w14:paraId="28F3EF10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KRW 10,000,000,000</w:t>
            </w:r>
          </w:p>
        </w:tc>
      </w:tr>
    </w:tbl>
    <w:p w14:paraId="3ED33294" w14:textId="77777777" w:rsidR="00E03969" w:rsidRPr="00E03969" w:rsidRDefault="00590D79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pict w14:anchorId="7F336643">
          <v:rect id="_x0000_i1026" style="width:0;height:1.5pt" o:hralign="center" o:hrstd="t" o:hr="t" fillcolor="#a0a0a0" stroked="f"/>
        </w:pict>
      </w:r>
    </w:p>
    <w:p w14:paraId="474833C7" w14:textId="77777777" w:rsidR="00E03969" w:rsidRPr="00E03969" w:rsidRDefault="00E03969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2. Objection Period for Creditors</w:t>
      </w:r>
      <w:bookmarkStart w:id="0" w:name="_GoBack"/>
      <w:bookmarkEnd w:id="0"/>
    </w:p>
    <w:p w14:paraId="37F7353B" w14:textId="205600AC" w:rsidR="00E03969" w:rsidRPr="00E03969" w:rsidRDefault="00E03969" w:rsidP="00730D9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Period</w:t>
      </w:r>
      <w:r w:rsidR="00590D79">
        <w:rPr>
          <w:rFonts w:ascii="Times New Roman" w:hAnsi="Times New Roman" w:cs="Times New Roman"/>
          <w:sz w:val="22"/>
          <w:szCs w:val="24"/>
        </w:rPr>
        <w:t>: From April</w:t>
      </w:r>
      <w:r w:rsidRPr="00E03969">
        <w:rPr>
          <w:rFonts w:ascii="Times New Roman" w:hAnsi="Times New Roman" w:cs="Times New Roman"/>
          <w:sz w:val="22"/>
          <w:szCs w:val="24"/>
        </w:rPr>
        <w:t xml:space="preserve"> </w:t>
      </w:r>
      <w:r w:rsidR="00590D79">
        <w:rPr>
          <w:rFonts w:ascii="Times New Roman" w:hAnsi="Times New Roman" w:cs="Times New Roman"/>
          <w:sz w:val="22"/>
          <w:szCs w:val="24"/>
        </w:rPr>
        <w:t>2, 2026</w:t>
      </w:r>
      <w:r w:rsidRPr="00E03969">
        <w:rPr>
          <w:rFonts w:ascii="Times New Roman" w:hAnsi="Times New Roman" w:cs="Times New Roman"/>
          <w:sz w:val="22"/>
          <w:szCs w:val="24"/>
        </w:rPr>
        <w:t xml:space="preserve"> to </w:t>
      </w:r>
      <w:r w:rsidR="00590D79">
        <w:rPr>
          <w:rFonts w:ascii="Times New Roman" w:hAnsi="Times New Roman" w:cs="Times New Roman"/>
          <w:sz w:val="22"/>
          <w:szCs w:val="24"/>
        </w:rPr>
        <w:t>May</w:t>
      </w:r>
      <w:r w:rsidRPr="00E03969">
        <w:rPr>
          <w:rFonts w:ascii="Times New Roman" w:hAnsi="Times New Roman" w:cs="Times New Roman"/>
          <w:sz w:val="22"/>
          <w:szCs w:val="24"/>
        </w:rPr>
        <w:t xml:space="preserve"> </w:t>
      </w:r>
      <w:r w:rsidR="00590D79">
        <w:rPr>
          <w:rFonts w:ascii="Times New Roman" w:hAnsi="Times New Roman" w:cs="Times New Roman"/>
          <w:sz w:val="22"/>
          <w:szCs w:val="24"/>
        </w:rPr>
        <w:t>4, 2026</w:t>
      </w:r>
    </w:p>
    <w:p w14:paraId="21C1ED68" w14:textId="1251C32E" w:rsidR="00E03969" w:rsidRPr="00E03969" w:rsidRDefault="00E03969" w:rsidP="00730D9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Place of Submission</w:t>
      </w:r>
      <w:r w:rsidRPr="00E03969">
        <w:rPr>
          <w:rFonts w:ascii="Times New Roman" w:hAnsi="Times New Roman" w:cs="Times New Roman"/>
          <w:sz w:val="22"/>
          <w:szCs w:val="24"/>
        </w:rPr>
        <w:t xml:space="preserve">: </w:t>
      </w:r>
      <w:r w:rsidR="00B577F1" w:rsidRPr="00B577F1">
        <w:rPr>
          <w:rFonts w:ascii="Times New Roman" w:hAnsi="Times New Roman" w:cs="Times New Roman"/>
          <w:sz w:val="22"/>
          <w:szCs w:val="24"/>
        </w:rPr>
        <w:t xml:space="preserve">9F, Dongyang </w:t>
      </w:r>
      <w:r w:rsidR="0067230C" w:rsidRPr="0067230C">
        <w:rPr>
          <w:rFonts w:ascii="Times New Roman" w:hAnsi="Times New Roman" w:cs="Times New Roman"/>
          <w:sz w:val="22"/>
          <w:szCs w:val="24"/>
        </w:rPr>
        <w:t>Building</w:t>
      </w:r>
      <w:r w:rsidR="00B577F1" w:rsidRPr="00B577F1">
        <w:rPr>
          <w:rFonts w:ascii="Times New Roman" w:hAnsi="Times New Roman" w:cs="Times New Roman"/>
          <w:sz w:val="22"/>
          <w:szCs w:val="24"/>
        </w:rPr>
        <w:t xml:space="preserve">, 18, Gwangbok-ro 97 beon-gil, Jung-gu, Busan, </w:t>
      </w:r>
      <w:r w:rsidR="00394413" w:rsidRPr="00394413">
        <w:rPr>
          <w:rFonts w:ascii="Times New Roman" w:hAnsi="Times New Roman" w:cs="Times New Roman"/>
          <w:sz w:val="22"/>
          <w:szCs w:val="24"/>
        </w:rPr>
        <w:t>Republic of Korea</w:t>
      </w:r>
    </w:p>
    <w:p w14:paraId="1A853926" w14:textId="10A13218" w:rsidR="00E03969" w:rsidRPr="00730D9F" w:rsidRDefault="00590D79" w:rsidP="00730D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pict w14:anchorId="71E70E59">
          <v:rect id="_x0000_i1027" style="width:0;height:1.5pt" o:hralign="center" o:hrstd="t" o:hr="t" fillcolor="#a0a0a0" stroked="f"/>
        </w:pict>
      </w:r>
    </w:p>
    <w:p w14:paraId="616FEEC7" w14:textId="77777777" w:rsidR="00730D9F" w:rsidRDefault="00730D9F" w:rsidP="00730D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4"/>
        </w:rPr>
      </w:pPr>
    </w:p>
    <w:p w14:paraId="275290F2" w14:textId="75F06A91" w:rsidR="00E03969" w:rsidRPr="00E03969" w:rsidRDefault="00590D79" w:rsidP="00730D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>April</w:t>
      </w:r>
      <w:r w:rsidR="00E03969" w:rsidRPr="00E03969">
        <w:rPr>
          <w:rFonts w:ascii="Times New Roman" w:hAnsi="Times New Roman" w:cs="Times New Roman"/>
          <w:sz w:val="22"/>
          <w:szCs w:val="24"/>
        </w:rPr>
        <w:t xml:space="preserve"> </w:t>
      </w:r>
      <w:r>
        <w:rPr>
          <w:rFonts w:ascii="Times New Roman" w:hAnsi="Times New Roman" w:cs="Times New Roman"/>
          <w:sz w:val="22"/>
          <w:szCs w:val="24"/>
        </w:rPr>
        <w:t>2, 2026</w:t>
      </w:r>
      <w:r w:rsidR="00E03969" w:rsidRPr="00E03969">
        <w:rPr>
          <w:rFonts w:ascii="Times New Roman" w:hAnsi="Times New Roman" w:cs="Times New Roman"/>
          <w:sz w:val="22"/>
          <w:szCs w:val="24"/>
        </w:rPr>
        <w:br/>
      </w:r>
      <w:r w:rsidR="00E03969" w:rsidRPr="00E03969">
        <w:rPr>
          <w:rFonts w:ascii="Times New Roman" w:hAnsi="Times New Roman" w:cs="Times New Roman"/>
          <w:b/>
          <w:bCs/>
          <w:sz w:val="22"/>
          <w:szCs w:val="24"/>
        </w:rPr>
        <w:t>Dong-A Tanker Co., Ltd.</w:t>
      </w:r>
      <w:r w:rsidR="00E03969" w:rsidRPr="00E03969">
        <w:rPr>
          <w:rFonts w:ascii="Times New Roman" w:hAnsi="Times New Roman" w:cs="Times New Roman"/>
          <w:sz w:val="22"/>
          <w:szCs w:val="24"/>
        </w:rPr>
        <w:br/>
      </w:r>
      <w:r w:rsidR="0082785D" w:rsidRPr="0082785D">
        <w:rPr>
          <w:rFonts w:ascii="Times New Roman" w:hAnsi="Times New Roman" w:cs="Times New Roman"/>
          <w:sz w:val="22"/>
          <w:szCs w:val="24"/>
        </w:rPr>
        <w:t>Chief Executive Officer</w:t>
      </w:r>
      <w:r w:rsidR="00B577F1">
        <w:rPr>
          <w:rFonts w:ascii="Times New Roman" w:hAnsi="Times New Roman" w:cs="Times New Roman" w:hint="eastAsia"/>
          <w:sz w:val="22"/>
          <w:szCs w:val="24"/>
        </w:rPr>
        <w:t xml:space="preserve">  S</w:t>
      </w:r>
      <w:r w:rsidR="0060708A">
        <w:rPr>
          <w:rFonts w:ascii="Times New Roman" w:hAnsi="Times New Roman" w:cs="Times New Roman" w:hint="eastAsia"/>
          <w:sz w:val="22"/>
          <w:szCs w:val="24"/>
        </w:rPr>
        <w:t>ung</w:t>
      </w:r>
      <w:r w:rsidR="00B577F1">
        <w:rPr>
          <w:rFonts w:ascii="Times New Roman" w:hAnsi="Times New Roman" w:cs="Times New Roman" w:hint="eastAsia"/>
          <w:sz w:val="22"/>
          <w:szCs w:val="24"/>
        </w:rPr>
        <w:t>-K</w:t>
      </w:r>
      <w:r w:rsidR="0060708A">
        <w:rPr>
          <w:rFonts w:ascii="Times New Roman" w:hAnsi="Times New Roman" w:cs="Times New Roman" w:hint="eastAsia"/>
          <w:sz w:val="22"/>
          <w:szCs w:val="24"/>
        </w:rPr>
        <w:t>oo</w:t>
      </w:r>
      <w:r w:rsidR="00B577F1">
        <w:rPr>
          <w:rFonts w:ascii="Times New Roman" w:hAnsi="Times New Roman" w:cs="Times New Roman" w:hint="eastAsia"/>
          <w:sz w:val="22"/>
          <w:szCs w:val="24"/>
        </w:rPr>
        <w:t xml:space="preserve"> L</w:t>
      </w:r>
      <w:r w:rsidR="0060708A">
        <w:rPr>
          <w:rFonts w:ascii="Times New Roman" w:hAnsi="Times New Roman" w:cs="Times New Roman" w:hint="eastAsia"/>
          <w:sz w:val="22"/>
          <w:szCs w:val="24"/>
        </w:rPr>
        <w:t>ee</w:t>
      </w:r>
    </w:p>
    <w:p w14:paraId="0B3FECE4" w14:textId="77777777" w:rsidR="00560087" w:rsidRPr="009B1C24" w:rsidRDefault="00560087" w:rsidP="00730D9F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560087" w:rsidRPr="009B1C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FE21F" w14:textId="77777777" w:rsidR="00851A90" w:rsidRDefault="00851A90" w:rsidP="00BF27CA">
      <w:pPr>
        <w:spacing w:after="0" w:line="240" w:lineRule="auto"/>
      </w:pPr>
      <w:r>
        <w:separator/>
      </w:r>
    </w:p>
  </w:endnote>
  <w:endnote w:type="continuationSeparator" w:id="0">
    <w:p w14:paraId="6D0AD0B7" w14:textId="77777777" w:rsidR="00851A90" w:rsidRDefault="00851A90" w:rsidP="00BF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EC122" w14:textId="77777777" w:rsidR="00851A90" w:rsidRDefault="00851A90" w:rsidP="00BF27CA">
      <w:pPr>
        <w:spacing w:after="0" w:line="240" w:lineRule="auto"/>
      </w:pPr>
      <w:r>
        <w:separator/>
      </w:r>
    </w:p>
  </w:footnote>
  <w:footnote w:type="continuationSeparator" w:id="0">
    <w:p w14:paraId="38E0A3A9" w14:textId="77777777" w:rsidR="00851A90" w:rsidRDefault="00851A90" w:rsidP="00BF2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20800"/>
    <w:multiLevelType w:val="multilevel"/>
    <w:tmpl w:val="5170C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B5735"/>
    <w:multiLevelType w:val="hybridMultilevel"/>
    <w:tmpl w:val="BACA4760"/>
    <w:lvl w:ilvl="0" w:tplc="E2E043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47971D8"/>
    <w:multiLevelType w:val="hybridMultilevel"/>
    <w:tmpl w:val="B860B9DC"/>
    <w:lvl w:ilvl="0" w:tplc="B8FA011E">
      <w:start w:val="1"/>
      <w:numFmt w:val="ganada"/>
      <w:lvlText w:val="%1."/>
      <w:lvlJc w:val="left"/>
      <w:pPr>
        <w:ind w:left="985" w:hanging="440"/>
      </w:pPr>
      <w:rPr>
        <w:rFonts w:hint="eastAsia"/>
        <w:sz w:val="20"/>
        <w:szCs w:val="20"/>
      </w:rPr>
    </w:lvl>
    <w:lvl w:ilvl="1" w:tplc="4EC09248">
      <w:start w:val="2016"/>
      <w:numFmt w:val="bullet"/>
      <w:lvlText w:val="-"/>
      <w:lvlJc w:val="left"/>
      <w:pPr>
        <w:ind w:left="1425" w:hanging="440"/>
      </w:pPr>
      <w:rPr>
        <w:rFonts w:ascii="맑은 고딕" w:eastAsia="맑은 고딕" w:hAnsi="맑은 고딕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865" w:hanging="440"/>
      </w:pPr>
    </w:lvl>
    <w:lvl w:ilvl="3" w:tplc="0409000F" w:tentative="1">
      <w:start w:val="1"/>
      <w:numFmt w:val="decimal"/>
      <w:lvlText w:val="%4."/>
      <w:lvlJc w:val="left"/>
      <w:pPr>
        <w:ind w:left="2305" w:hanging="440"/>
      </w:pPr>
    </w:lvl>
    <w:lvl w:ilvl="4" w:tplc="04090019" w:tentative="1">
      <w:start w:val="1"/>
      <w:numFmt w:val="upperLetter"/>
      <w:lvlText w:val="%5."/>
      <w:lvlJc w:val="left"/>
      <w:pPr>
        <w:ind w:left="2745" w:hanging="440"/>
      </w:pPr>
    </w:lvl>
    <w:lvl w:ilvl="5" w:tplc="0409001B" w:tentative="1">
      <w:start w:val="1"/>
      <w:numFmt w:val="lowerRoman"/>
      <w:lvlText w:val="%6."/>
      <w:lvlJc w:val="right"/>
      <w:pPr>
        <w:ind w:left="3185" w:hanging="440"/>
      </w:pPr>
    </w:lvl>
    <w:lvl w:ilvl="6" w:tplc="0409000F" w:tentative="1">
      <w:start w:val="1"/>
      <w:numFmt w:val="decimal"/>
      <w:lvlText w:val="%7."/>
      <w:lvlJc w:val="left"/>
      <w:pPr>
        <w:ind w:left="3625" w:hanging="440"/>
      </w:pPr>
    </w:lvl>
    <w:lvl w:ilvl="7" w:tplc="04090019" w:tentative="1">
      <w:start w:val="1"/>
      <w:numFmt w:val="upperLetter"/>
      <w:lvlText w:val="%8."/>
      <w:lvlJc w:val="left"/>
      <w:pPr>
        <w:ind w:left="4065" w:hanging="440"/>
      </w:pPr>
    </w:lvl>
    <w:lvl w:ilvl="8" w:tplc="0409001B" w:tentative="1">
      <w:start w:val="1"/>
      <w:numFmt w:val="lowerRoman"/>
      <w:lvlText w:val="%9."/>
      <w:lvlJc w:val="right"/>
      <w:pPr>
        <w:ind w:left="4505" w:hanging="440"/>
      </w:pPr>
    </w:lvl>
  </w:abstractNum>
  <w:abstractNum w:abstractNumId="3" w15:restartNumberingAfterBreak="0">
    <w:nsid w:val="3E2977C1"/>
    <w:multiLevelType w:val="multilevel"/>
    <w:tmpl w:val="E5245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3E6"/>
    <w:rsid w:val="0009013E"/>
    <w:rsid w:val="000A5672"/>
    <w:rsid w:val="000B00B2"/>
    <w:rsid w:val="00187FFC"/>
    <w:rsid w:val="001C5C68"/>
    <w:rsid w:val="001D25E1"/>
    <w:rsid w:val="001E3B6E"/>
    <w:rsid w:val="00282370"/>
    <w:rsid w:val="00294DEA"/>
    <w:rsid w:val="002B4E0F"/>
    <w:rsid w:val="002C2D62"/>
    <w:rsid w:val="002E4437"/>
    <w:rsid w:val="00307476"/>
    <w:rsid w:val="0032559C"/>
    <w:rsid w:val="00352348"/>
    <w:rsid w:val="00353E6E"/>
    <w:rsid w:val="00394413"/>
    <w:rsid w:val="003F28E9"/>
    <w:rsid w:val="00417023"/>
    <w:rsid w:val="00450C77"/>
    <w:rsid w:val="00523E86"/>
    <w:rsid w:val="005319C7"/>
    <w:rsid w:val="00541434"/>
    <w:rsid w:val="00560087"/>
    <w:rsid w:val="00582EF3"/>
    <w:rsid w:val="00590D79"/>
    <w:rsid w:val="005E5BD2"/>
    <w:rsid w:val="005F5040"/>
    <w:rsid w:val="00603575"/>
    <w:rsid w:val="0060708A"/>
    <w:rsid w:val="00633796"/>
    <w:rsid w:val="00655837"/>
    <w:rsid w:val="0067230C"/>
    <w:rsid w:val="006766A0"/>
    <w:rsid w:val="00730D9F"/>
    <w:rsid w:val="007655E8"/>
    <w:rsid w:val="007823E6"/>
    <w:rsid w:val="007E271C"/>
    <w:rsid w:val="007E2BF9"/>
    <w:rsid w:val="00805DFF"/>
    <w:rsid w:val="0082785D"/>
    <w:rsid w:val="00851A90"/>
    <w:rsid w:val="00852B69"/>
    <w:rsid w:val="008F3E61"/>
    <w:rsid w:val="009139FD"/>
    <w:rsid w:val="0093678D"/>
    <w:rsid w:val="009667D3"/>
    <w:rsid w:val="009759B8"/>
    <w:rsid w:val="00990E53"/>
    <w:rsid w:val="009B1C24"/>
    <w:rsid w:val="009B44AF"/>
    <w:rsid w:val="009D40E4"/>
    <w:rsid w:val="009F5C2D"/>
    <w:rsid w:val="00A01D87"/>
    <w:rsid w:val="00A102C1"/>
    <w:rsid w:val="00A107E7"/>
    <w:rsid w:val="00A54E7F"/>
    <w:rsid w:val="00A80F9C"/>
    <w:rsid w:val="00A90551"/>
    <w:rsid w:val="00AB56DB"/>
    <w:rsid w:val="00B247EB"/>
    <w:rsid w:val="00B54C2A"/>
    <w:rsid w:val="00B577F1"/>
    <w:rsid w:val="00B613AE"/>
    <w:rsid w:val="00B708B9"/>
    <w:rsid w:val="00BC5008"/>
    <w:rsid w:val="00BC6CE0"/>
    <w:rsid w:val="00BF27CA"/>
    <w:rsid w:val="00C46AC6"/>
    <w:rsid w:val="00C616EB"/>
    <w:rsid w:val="00CA2EBE"/>
    <w:rsid w:val="00CA6CF6"/>
    <w:rsid w:val="00CB3A5D"/>
    <w:rsid w:val="00CB5145"/>
    <w:rsid w:val="00CD166E"/>
    <w:rsid w:val="00D045B3"/>
    <w:rsid w:val="00D055A8"/>
    <w:rsid w:val="00D55DA7"/>
    <w:rsid w:val="00D83134"/>
    <w:rsid w:val="00D90D4F"/>
    <w:rsid w:val="00DD2084"/>
    <w:rsid w:val="00E03969"/>
    <w:rsid w:val="00EC7C62"/>
    <w:rsid w:val="00F15232"/>
    <w:rsid w:val="00F15D81"/>
    <w:rsid w:val="00F216D0"/>
    <w:rsid w:val="00F30E8C"/>
    <w:rsid w:val="00F8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51001CA9"/>
  <w15:chartTrackingRefBased/>
  <w15:docId w15:val="{BE6C8A3F-7080-4346-9F7C-AC8A95A1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3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23E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7823E6"/>
    <w:pPr>
      <w:ind w:leftChars="400" w:left="800"/>
    </w:pPr>
  </w:style>
  <w:style w:type="table" w:styleId="a5">
    <w:name w:val="Table Grid"/>
    <w:basedOn w:val="a1"/>
    <w:uiPriority w:val="39"/>
    <w:rsid w:val="0078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CA6C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CA6CF6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A107E7"/>
    <w:rPr>
      <w:sz w:val="18"/>
      <w:szCs w:val="18"/>
    </w:rPr>
  </w:style>
  <w:style w:type="paragraph" w:styleId="a8">
    <w:name w:val="annotation text"/>
    <w:basedOn w:val="a"/>
    <w:link w:val="Char0"/>
    <w:uiPriority w:val="99"/>
    <w:semiHidden/>
    <w:unhideWhenUsed/>
    <w:rsid w:val="00A107E7"/>
    <w:pPr>
      <w:jc w:val="left"/>
    </w:pPr>
  </w:style>
  <w:style w:type="character" w:customStyle="1" w:styleId="Char0">
    <w:name w:val="메모 텍스트 Char"/>
    <w:basedOn w:val="a0"/>
    <w:link w:val="a8"/>
    <w:uiPriority w:val="99"/>
    <w:semiHidden/>
    <w:rsid w:val="00A107E7"/>
  </w:style>
  <w:style w:type="paragraph" w:styleId="a9">
    <w:name w:val="annotation subject"/>
    <w:basedOn w:val="a8"/>
    <w:next w:val="a8"/>
    <w:link w:val="Char1"/>
    <w:uiPriority w:val="99"/>
    <w:semiHidden/>
    <w:unhideWhenUsed/>
    <w:rsid w:val="00A107E7"/>
    <w:rPr>
      <w:b/>
      <w:bCs/>
    </w:rPr>
  </w:style>
  <w:style w:type="character" w:customStyle="1" w:styleId="Char1">
    <w:name w:val="메모 주제 Char"/>
    <w:basedOn w:val="Char0"/>
    <w:link w:val="a9"/>
    <w:uiPriority w:val="99"/>
    <w:semiHidden/>
    <w:rsid w:val="00A107E7"/>
    <w:rPr>
      <w:b/>
      <w:bCs/>
    </w:rPr>
  </w:style>
  <w:style w:type="paragraph" w:styleId="aa">
    <w:name w:val="header"/>
    <w:basedOn w:val="a"/>
    <w:link w:val="Char2"/>
    <w:uiPriority w:val="99"/>
    <w:unhideWhenUsed/>
    <w:rsid w:val="00BF27C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BF27CA"/>
  </w:style>
  <w:style w:type="paragraph" w:styleId="ab">
    <w:name w:val="footer"/>
    <w:basedOn w:val="a"/>
    <w:link w:val="Char3"/>
    <w:uiPriority w:val="99"/>
    <w:unhideWhenUsed/>
    <w:rsid w:val="00BF27C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BF27CA"/>
  </w:style>
  <w:style w:type="paragraph" w:styleId="ac">
    <w:name w:val="Revision"/>
    <w:hidden/>
    <w:uiPriority w:val="99"/>
    <w:semiHidden/>
    <w:rsid w:val="00541434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4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0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9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5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유주희</dc:creator>
  <cp:keywords/>
  <dc:description/>
  <cp:lastModifiedBy>유승아</cp:lastModifiedBy>
  <cp:revision>45</cp:revision>
  <cp:lastPrinted>2024-05-09T05:10:00Z</cp:lastPrinted>
  <dcterms:created xsi:type="dcterms:W3CDTF">2025-07-25T08:14:00Z</dcterms:created>
  <dcterms:modified xsi:type="dcterms:W3CDTF">2026-03-30T05:06:00Z</dcterms:modified>
</cp:coreProperties>
</file>